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能力指標：8-s-15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能理解梯形及其性質。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S-4-13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理解只有一組對邊平行的四邊形稱為梯形。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理解兩腰等長的梯形稱為等腰梯形。等腰梯形的底角相等。若一梯形的底角相等，則此梯形是等腰梯形。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等腰梯形亦為一線對稱圖形。</w:t>
      </w:r>
    </w:p>
    <w:p w:rsidR="00000000" w:rsidDel="00000000" w:rsidP="00000000" w:rsidRDefault="00000000" w:rsidRPr="00000000">
      <w:pPr>
        <w:pBdr/>
        <w:spacing w:after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梯形的性質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1/KC6KFGC4C0.png" id="7" name="image1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1/KC6KFGC4C0.png" id="0" name="image17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20" w:hanging="22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1.如圖，梯形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Gungsuh" w:cs="Gungsuh" w:eastAsia="Gungsuh" w:hAnsi="Gungsuh"/>
          <w:b w:val="1"/>
          <w:i w:val="1"/>
          <w:color w:val="000000"/>
          <w:sz w:val="24"/>
          <w:szCs w:val="24"/>
          <w:rtl w:val="0"/>
        </w:rPr>
        <w:t xml:space="preserve">G、I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四等分，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Gungsuh" w:cs="Gungsuh" w:eastAsia="Gungsuh" w:hAnsi="Gungsuh"/>
          <w:b w:val="1"/>
          <w:i w:val="1"/>
          <w:color w:val="000000"/>
          <w:sz w:val="24"/>
          <w:szCs w:val="24"/>
          <w:rtl w:val="0"/>
        </w:rPr>
        <w:t xml:space="preserve">H、J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四等分。若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=30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4259580</wp:posOffset>
            </wp:positionH>
            <wp:positionV relativeFrom="paragraph">
              <wp:posOffset>454660</wp:posOffset>
            </wp:positionV>
            <wp:extent cx="1144905" cy="791845"/>
            <wp:effectExtent b="0" l="0" r="0" t="0"/>
            <wp:wrapSquare wrapText="bothSides" distB="0" distT="0" distL="114300" distR="114300"/>
            <wp:docPr descr="4-3-7" id="3" name="image12.png"/>
            <a:graphic>
              <a:graphicData uri="http://schemas.openxmlformats.org/drawingml/2006/picture">
                <pic:pic>
                  <pic:nvPicPr>
                    <pic:cNvPr descr="4-3-7"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791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00" w:hanging="1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GH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00" w:hanging="1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IJ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00" w:hanging="1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240" w:lineRule="auto"/>
        <w:ind w:left="180" w:hanging="180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80" w:hanging="180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80" w:hanging="180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80" w:hanging="180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80" w:hanging="180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180" w:hanging="180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20" w:hanging="22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2.如圖，梯形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為梯形兩腰中點的連線段。若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=5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=10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，梯形的高為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8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4160520</wp:posOffset>
            </wp:positionH>
            <wp:positionV relativeFrom="paragraph">
              <wp:posOffset>342265</wp:posOffset>
            </wp:positionV>
            <wp:extent cx="1336675" cy="791845"/>
            <wp:effectExtent b="0" l="0" r="0" t="0"/>
            <wp:wrapSquare wrapText="bothSides" distB="0" distT="0" distL="114300" distR="114300"/>
            <wp:docPr descr="「梯形」的圖片搜尋結果" id="6" name="image16.gif"/>
            <a:graphic>
              <a:graphicData uri="http://schemas.openxmlformats.org/drawingml/2006/picture">
                <pic:pic>
                  <pic:nvPicPr>
                    <pic:cNvPr descr="「梯形」的圖片搜尋結果" id="0" name="image16.gif"/>
                    <pic:cNvPicPr preferRelativeResize="0"/>
                  </pic:nvPicPr>
                  <pic:blipFill>
                    <a:blip r:embed="rId7"/>
                    <a:srcRect b="19599" l="10577" r="6089" t="18800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791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(2)梯形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的面積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3.如圖，等腰梯形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DF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為等腰梯形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的高。若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=7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4328160</wp:posOffset>
            </wp:positionH>
            <wp:positionV relativeFrom="paragraph">
              <wp:posOffset>489585</wp:posOffset>
            </wp:positionV>
            <wp:extent cx="1273810" cy="791845"/>
            <wp:effectExtent b="0" l="0" r="0" t="0"/>
            <wp:wrapSquare wrapText="bothSides" distB="0" distT="0" distL="114300" distR="114300"/>
            <wp:docPr descr="C:\Users\User\Desktop\下載.png" id="10" name="image20.png"/>
            <a:graphic>
              <a:graphicData uri="http://schemas.openxmlformats.org/drawingml/2006/picture">
                <pic:pic>
                  <pic:nvPicPr>
                    <pic:cNvPr descr="C:\Users\User\Desktop\下載.png" id="0" name="image20.png"/>
                    <pic:cNvPicPr preferRelativeResize="0"/>
                  </pic:nvPicPr>
                  <pic:blipFill>
                    <a:blip r:embed="rId8"/>
                    <a:srcRect b="1428" l="8001" r="7465" t="4762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791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(3)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(4)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(5)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是否與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等長？</w:t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(6)等腰梯形的兩對角線是否等長？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3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如圖，在梯形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中，若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GH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，則圖中共有幾個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不同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的梯形？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3276600</wp:posOffset>
                  </wp:positionH>
                  <wp:positionV relativeFrom="paragraph">
                    <wp:posOffset>278765</wp:posOffset>
                  </wp:positionV>
                  <wp:extent cx="976125" cy="684000"/>
                  <wp:effectExtent b="0" l="0" r="0" t="0"/>
                  <wp:wrapSquare wrapText="bothSides" distB="0" distT="0" distL="114300" distR="114300"/>
                  <wp:docPr descr="4-3-12" id="5" name="image14.png"/>
                  <a:graphic>
                    <a:graphicData uri="http://schemas.openxmlformats.org/drawingml/2006/picture">
                      <pic:pic>
                        <pic:nvPicPr>
                          <pic:cNvPr descr="4-3-12" id="0" name="image1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25" cy="68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(B)4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(C)5     (D)6</w:t>
            </w:r>
          </w:p>
        </w:tc>
      </w:tr>
      <w:tr>
        <w:trPr>
          <w:trHeight w:val="21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中，若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為梯形中線，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GH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⊥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，下列哪一個選項可表示梯形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面積？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3324859</wp:posOffset>
                  </wp:positionH>
                  <wp:positionV relativeFrom="paragraph">
                    <wp:posOffset>379730</wp:posOffset>
                  </wp:positionV>
                  <wp:extent cx="1188085" cy="827405"/>
                  <wp:effectExtent b="0" l="0" r="0" t="0"/>
                  <wp:wrapSquare wrapText="bothSides" distB="0" distT="0" distL="114300" distR="114300"/>
                  <wp:docPr descr="4-58" id="11" name="image22.png"/>
                  <a:graphic>
                    <a:graphicData uri="http://schemas.openxmlformats.org/drawingml/2006/picture">
                      <pic:pic>
                        <pic:nvPicPr>
                          <pic:cNvPr descr="4-58" id="0" name="image2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82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×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GH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×</m:t>
                </m:r>
                <m:f>
                  <m:f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den>
                </m:f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/>
                  <m:t xml:space="preserve">(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+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×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GH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×</m:t>
                </m:r>
                <m:f>
                  <m:f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/>
                  <m:t xml:space="preserve">(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EF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+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×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GH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r>
                  <w:rPr/>
                  <m:t xml:space="preserve">(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+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×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GH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×</m:t>
                </m:r>
                <m:f>
                  <m:fPr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1</m:t>
                    </m:r>
                  </m:num>
                  <m:den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2</m:t>
                    </m:r>
                  </m:den>
                </m:f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關於等腰梯形的敘述，下列何者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等腰梯形兩對角線交點到上底兩端點連線等長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等腰梯形上底中點與下底兩端點連線等長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等腰梯形各邊中點連線會形成矩形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(D)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等腰梯形兩底角相等且對角互補</w:t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二、若有一梯形底邊長為10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，兩腰中點連線段長為30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cm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，面積為600</w:t>
      </w:r>
      <m:oMath>
        <m:sSup>
          <m:sSupPr>
            <m:ctrl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  <m:t xml:space="preserve">cm</m:t>
            </m:r>
          </m:e>
          <m:sup>
            <m: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(1)梯形的另一底邊長為多少公分？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(2)梯形的高為多少公分？</w:t>
      </w:r>
    </w:p>
    <w:p w:rsidR="00000000" w:rsidDel="00000000" w:rsidP="00000000" w:rsidRDefault="00000000" w:rsidRPr="00000000">
      <w:pPr>
        <w:pBdr/>
        <w:spacing w:line="360" w:lineRule="auto"/>
        <w:ind w:left="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三、如圖梯形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ABDC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∠A=∠C=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90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，且兩腰中點的連線段長</w:t>
        <w:br w:type="textWrapping"/>
        <w:t xml:space="preserve">為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15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4297680</wp:posOffset>
            </wp:positionH>
            <wp:positionV relativeFrom="paragraph">
              <wp:posOffset>279400</wp:posOffset>
            </wp:positionV>
            <wp:extent cx="1275301" cy="900000"/>
            <wp:effectExtent b="0" l="0" r="0" t="0"/>
            <wp:wrapSquare wrapText="bothSides" distB="0" distT="0" distL="114300" distR="114300"/>
            <wp:docPr descr="「直角梯形」的圖片搜尋結果" id="4" name="image13.jpg"/>
            <a:graphic>
              <a:graphicData uri="http://schemas.openxmlformats.org/drawingml/2006/picture">
                <pic:pic>
                  <pic:nvPicPr>
                    <pic:cNvPr descr="「直角梯形」的圖片搜尋結果" id="0" name="image13.jpg"/>
                    <pic:cNvPicPr preferRelativeResize="0"/>
                  </pic:nvPicPr>
                  <pic:blipFill>
                    <a:blip r:embed="rId11"/>
                    <a:srcRect b="9166" l="0" r="607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301" cy="90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+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四、梯形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中，兩腰中點連線段的長為6，高為8，則面積為多少平方單位？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20" w:hanging="22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1.如圖，梯形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的面積為56平方單位，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AH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⊥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，且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AH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=7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4343400</wp:posOffset>
            </wp:positionH>
            <wp:positionV relativeFrom="paragraph">
              <wp:posOffset>302260</wp:posOffset>
            </wp:positionV>
            <wp:extent cx="1219200" cy="906780"/>
            <wp:effectExtent b="0" l="0" r="0" t="0"/>
            <wp:wrapSquare wrapText="bothSides" distB="0" distT="0" distL="114300" distR="114300"/>
            <wp:docPr descr="4-3-23" id="9" name="image19.png"/>
            <a:graphic>
              <a:graphicData uri="http://schemas.openxmlformats.org/drawingml/2006/picture">
                <pic:pic>
                  <pic:nvPicPr>
                    <pic:cNvPr descr="4-3-23" id="0" name="image1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46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+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+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20" w:hanging="22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2.如圖，梯形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AI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IG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GE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DE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BJ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JH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HF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FC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  <w:br w:type="textWrapping"/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4221480</wp:posOffset>
            </wp:positionH>
            <wp:positionV relativeFrom="paragraph">
              <wp:posOffset>251459</wp:posOffset>
            </wp:positionV>
            <wp:extent cx="1301538" cy="900000"/>
            <wp:effectExtent b="0" l="0" r="0" t="0"/>
            <wp:wrapSquare wrapText="bothSides" distB="0" distT="0" distL="114300" distR="114300"/>
            <wp:docPr descr="4-3-7" id="2" name="image11.png"/>
            <a:graphic>
              <a:graphicData uri="http://schemas.openxmlformats.org/drawingml/2006/picture">
                <pic:pic>
                  <pic:nvPicPr>
                    <pic:cNvPr descr="4-3-7"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1538" cy="90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GH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+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IJ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240" w:hanging="24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220" w:hanging="22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3.如圖等腰梯形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，已知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AH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=12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AD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=6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4312920</wp:posOffset>
            </wp:positionH>
            <wp:positionV relativeFrom="paragraph">
              <wp:posOffset>207009</wp:posOffset>
            </wp:positionV>
            <wp:extent cx="1386840" cy="1104900"/>
            <wp:effectExtent b="0" l="0" r="0" t="0"/>
            <wp:wrapSquare wrapText="bothSides" distB="0" distT="0" distL="114300" distR="114300"/>
            <wp:docPr descr="N04-69" id="8" name="image18.png"/>
            <a:graphic>
              <a:graphicData uri="http://schemas.openxmlformats.org/drawingml/2006/picture">
                <pic:pic>
                  <pic:nvPicPr>
                    <pic:cNvPr descr="N04-69" id="0" name="image1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70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BH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700" w:hanging="480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color w:val="000000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color w:val="000000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70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(3)兩腰中點連線段長為多少？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4.如圖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為等腰梯形，已知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 //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2x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/>
                <m:t xml:space="preserve">(</m:t>
              </m:r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x+30</m:t>
              </m:r>
              <m:r>
                <w:rPr/>
                <m:t xml:space="preserve">)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，則：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3992880</wp:posOffset>
            </wp:positionH>
            <wp:positionV relativeFrom="paragraph">
              <wp:posOffset>294005</wp:posOffset>
            </wp:positionV>
            <wp:extent cx="1650365" cy="960120"/>
            <wp:effectExtent b="0" l="0" r="0" t="0"/>
            <wp:wrapSquare wrapText="bothSides" distB="0" distT="0" distL="114300" distR="114300"/>
            <wp:docPr descr="「等腰梯形」的圖片搜尋結果" id="1" name="image5.png"/>
            <a:graphic>
              <a:graphicData uri="http://schemas.openxmlformats.org/drawingml/2006/picture">
                <pic:pic>
                  <pic:nvPicPr>
                    <pic:cNvPr descr="「等腰梯形」的圖片搜尋結果" id="0" name="image5.png"/>
                    <pic:cNvPicPr preferRelativeResize="0"/>
                  </pic:nvPicPr>
                  <pic:blipFill>
                    <a:blip r:embed="rId15"/>
                    <a:srcRect b="10029" l="0" r="3491" t="9319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960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360" w:lineRule="auto"/>
        <w:ind w:left="70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∠C=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360" w:lineRule="auto"/>
        <w:ind w:left="70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(2)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∠D=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5.梯形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中，兩腰中點連線段的長為12，高為6，則面積為多少平方單位？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jpg"/><Relationship Id="rId10" Type="http://schemas.openxmlformats.org/officeDocument/2006/relationships/image" Target="media/image22.png"/><Relationship Id="rId13" Type="http://schemas.openxmlformats.org/officeDocument/2006/relationships/image" Target="media/image11.png"/><Relationship Id="rId12" Type="http://schemas.openxmlformats.org/officeDocument/2006/relationships/image" Target="media/image19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4.png"/><Relationship Id="rId15" Type="http://schemas.openxmlformats.org/officeDocument/2006/relationships/image" Target="media/image5.png"/><Relationship Id="rId14" Type="http://schemas.openxmlformats.org/officeDocument/2006/relationships/image" Target="media/image18.png"/><Relationship Id="rId5" Type="http://schemas.openxmlformats.org/officeDocument/2006/relationships/image" Target="media/image17.png"/><Relationship Id="rId6" Type="http://schemas.openxmlformats.org/officeDocument/2006/relationships/image" Target="media/image12.png"/><Relationship Id="rId7" Type="http://schemas.openxmlformats.org/officeDocument/2006/relationships/image" Target="media/image16.gif"/><Relationship Id="rId8" Type="http://schemas.openxmlformats.org/officeDocument/2006/relationships/image" Target="media/image20.png"/></Relationships>
</file>